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82" w:rsidRPr="00395F82" w:rsidRDefault="00395F82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95F82" w:rsidRPr="00395F82" w:rsidRDefault="00395F82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82" w:rsidRPr="00395F82" w:rsidRDefault="00395F82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ВОСТОЧНЫЙ СЕЛЬСКИЙ СОВЕТ НАРОДНЫХ ДЕПУТАТОВ</w:t>
      </w:r>
    </w:p>
    <w:p w:rsidR="00395F82" w:rsidRPr="00395F82" w:rsidRDefault="00395F82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РАЙОНА АМУРСКОЙ ОБЛАСТИ</w:t>
      </w:r>
    </w:p>
    <w:p w:rsidR="00395F82" w:rsidRPr="00395F82" w:rsidRDefault="00395F82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(седьмой созыв)</w:t>
      </w:r>
    </w:p>
    <w:p w:rsidR="00395F82" w:rsidRPr="00395F82" w:rsidRDefault="00395F82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F82" w:rsidRPr="00395F82" w:rsidRDefault="00395F82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5F82" w:rsidRPr="00395F82" w:rsidRDefault="00395F82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FD3" w:rsidRDefault="00395F82" w:rsidP="00395F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96FD3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C96FD3"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муниципальном контроле в сфере благоустройства на территории муниципального образования Восточный сельсовет»</w:t>
      </w:r>
      <w:r w:rsidR="00C96FD3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Восточного сельского Совета народных депутатов от 20.12.2021  № 4 </w:t>
      </w:r>
    </w:p>
    <w:p w:rsidR="00395F82" w:rsidRPr="00395F82" w:rsidRDefault="00395F82" w:rsidP="00395F82">
      <w:p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82" w:rsidRDefault="00395F82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Восточным сельским Советом народных депутатов </w:t>
      </w:r>
      <w:r w:rsid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39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C96FD3" w:rsidRDefault="00C96FD3" w:rsidP="0039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CA" w:rsidRPr="00F90BFE" w:rsidRDefault="00935DCA" w:rsidP="00395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целях приведения </w:t>
      </w:r>
      <w:r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«О муниципально</w:t>
      </w:r>
      <w:r w:rsidR="00395F82"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 w:rsidR="00395F82"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</w:t>
      </w:r>
      <w:r w:rsidR="00395F82"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 на территории муниципального образования Восточный</w:t>
      </w:r>
      <w:r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r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 в соответствии с  Федеральным законом от </w:t>
      </w:r>
      <w:r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</w:t>
      </w:r>
      <w:r w:rsidRPr="00F90BF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31</w:t>
      </w:r>
      <w:r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.0</w:t>
      </w:r>
      <w:r w:rsidRPr="00F90BF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7</w:t>
      </w:r>
      <w:r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F90BF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2020</w:t>
      </w:r>
      <w:r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N </w:t>
      </w:r>
      <w:r w:rsidRPr="00F90BF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248</w:t>
      </w:r>
      <w:r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-ФЗ</w:t>
      </w:r>
      <w:r w:rsidRPr="00F90BF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 О государственном контроле (надзоре) и муниципальном контроле в Российской Федерации", </w:t>
      </w:r>
      <w:r w:rsidR="00395F82"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Восточный</w:t>
      </w:r>
      <w:r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сельский Совет народных депутатов</w:t>
      </w:r>
      <w:r w:rsidR="00395F82" w:rsidRPr="00F90B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F90B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35DCA" w:rsidRPr="00F90BFE" w:rsidRDefault="00935DCA" w:rsidP="00935D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решил:</w:t>
      </w:r>
    </w:p>
    <w:p w:rsidR="00935DCA" w:rsidRPr="00F90BFE" w:rsidRDefault="00935DCA" w:rsidP="00935D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35DCA" w:rsidRPr="00F90BFE" w:rsidRDefault="00935DCA" w:rsidP="00395F82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Внести в Положение </w:t>
      </w:r>
      <w:r w:rsidR="00395F82"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муниципальном контроле в сфере благоустройства на территории муниципального образования Восточный сельсовет»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395F82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решением </w:t>
      </w:r>
      <w:r w:rsidR="00395F82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сельского Совета народных депутатов от 20.12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№ </w:t>
      </w:r>
      <w:r w:rsidR="00395F82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следующие изменения:</w:t>
      </w:r>
    </w:p>
    <w:p w:rsidR="00935DCA" w:rsidRPr="00F90BFE" w:rsidRDefault="00935DCA" w:rsidP="00935DC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55BC2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в следующей редакции:</w:t>
      </w:r>
    </w:p>
    <w:p w:rsidR="00935DCA" w:rsidRPr="00F90BFE" w:rsidRDefault="00A55BC2" w:rsidP="00A55BC2">
      <w:pPr>
        <w:spacing w:after="0" w:line="240" w:lineRule="auto"/>
        <w:ind w:firstLine="7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органом, обеспечивающим организацию и осуществление муниципального контроля в сфере благоустройства является администрация 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сельсовета</w:t>
      </w:r>
      <w:proofErr w:type="gram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26F49" w:rsidRPr="00F90BFE" w:rsidRDefault="00126F49" w:rsidP="00935DC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4 п</w:t>
      </w:r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38 слова «и срок проведения» исключить.</w:t>
      </w:r>
    </w:p>
    <w:p w:rsidR="00935DCA" w:rsidRPr="00F90BFE" w:rsidRDefault="00126F49" w:rsidP="00935DC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54 </w:t>
      </w:r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35DCA" w:rsidRPr="00F90BFE" w:rsidRDefault="00F90BFE" w:rsidP="00935D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F90BFE" w:rsidRPr="00F90BFE" w:rsidRDefault="00935DCA" w:rsidP="00F90BFE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firstLine="480"/>
        <w:jc w:val="both"/>
        <w:textAlignment w:val="baseline"/>
        <w:outlineLvl w:val="2"/>
        <w:rPr>
          <w:rFonts w:ascii="Times New Roman" w:eastAsiaTheme="majorEastAsia" w:hAnsi="Times New Roman" w:cstheme="majorBidi"/>
          <w:bCs/>
          <w:sz w:val="28"/>
          <w:szCs w:val="28"/>
          <w:shd w:val="clear" w:color="auto" w:fill="FFFFFF"/>
          <w:lang w:eastAsia="ru-RU"/>
        </w:rPr>
      </w:pPr>
      <w:r w:rsidRPr="00F90BFE">
        <w:rPr>
          <w:rFonts w:ascii="Times New Roman" w:eastAsiaTheme="majorEastAsia" w:hAnsi="Times New Roman" w:cstheme="majorBidi"/>
          <w:bCs/>
          <w:sz w:val="28"/>
          <w:szCs w:val="28"/>
          <w:shd w:val="clear" w:color="auto" w:fill="FFFFFF"/>
          <w:lang w:eastAsia="ru-RU"/>
        </w:rPr>
        <w:lastRenderedPageBreak/>
        <w:t xml:space="preserve">В случаях, установленных положением о виде контроля, для фиксации 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Pr="00F90BFE">
        <w:rPr>
          <w:rFonts w:ascii="Times New Roman" w:eastAsiaTheme="majorEastAsia" w:hAnsi="Times New Roman" w:cstheme="majorBidi"/>
          <w:bCs/>
          <w:sz w:val="28"/>
          <w:szCs w:val="28"/>
          <w:shd w:val="clear" w:color="auto" w:fill="FFFFFF"/>
          <w:lang w:eastAsia="ru-RU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</w:t>
      </w:r>
      <w:r w:rsidR="00F90BFE" w:rsidRPr="00F90BFE">
        <w:rPr>
          <w:rFonts w:ascii="Times New Roman" w:eastAsiaTheme="majorEastAsia" w:hAnsi="Times New Roman" w:cstheme="majorBidi"/>
          <w:bCs/>
          <w:sz w:val="28"/>
          <w:szCs w:val="28"/>
          <w:shd w:val="clear" w:color="auto" w:fill="FFFFFF"/>
          <w:lang w:eastAsia="ru-RU"/>
        </w:rPr>
        <w:t xml:space="preserve">ксации доказательств.  </w:t>
      </w:r>
    </w:p>
    <w:p w:rsidR="00935DCA" w:rsidRPr="00F90BFE" w:rsidRDefault="00935DCA" w:rsidP="00F90BFE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firstLine="708"/>
        <w:jc w:val="both"/>
        <w:textAlignment w:val="baseline"/>
        <w:outlineLvl w:val="2"/>
        <w:rPr>
          <w:rFonts w:ascii="Times New Roman" w:eastAsiaTheme="majorEastAsia" w:hAnsi="Times New Roman" w:cstheme="majorBidi"/>
          <w:bCs/>
          <w:sz w:val="28"/>
          <w:szCs w:val="28"/>
          <w:shd w:val="clear" w:color="auto" w:fill="FFFFFF"/>
          <w:lang w:eastAsia="ru-RU"/>
        </w:rPr>
      </w:pPr>
      <w:r w:rsidRPr="00F9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фотосъемки, аудио- и видеозаписи и иных способов фиксации доказательств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1.) Для фиксации доказательств нарушений обязательных требований могут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смартфоны и планшеты, механические, программные и электронные средства измерения и фиксации, в том числе принадлежащие контролируемому лицу (далее технические средства).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 Решение об осуществлении фотосъемки, </w:t>
      </w:r>
      <w:proofErr w:type="gram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аудио-и</w:t>
      </w:r>
      <w:proofErr w:type="gram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видеозаписи для фиксации доказательств выявленных нарушений обязательных требований принимается уполномоченным лицом самостоятельно.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3). При отсутствии возможности осуществления видеозаписи применяется аудиозапись проводимого контрольного (надзорного) действия.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4).  Ауди</w:t>
      </w:r>
      <w:proofErr w:type="gram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видеозапись осуществляется открыто с уведомлением вслух в начале и конце записи о дате, месте, времени начала и окончания осуществления записи.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фотосъемки, аудио- и видеозаписи: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Фотосъемка, ауди</w:t>
      </w:r>
      <w:proofErr w:type="gram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уполномоченным лицом,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Оборудование, используемое для проведения фот</w:t>
      </w:r>
      <w:proofErr w:type="gram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Аудиозапись ведет уполномоченное лицо, назначенное ответственным за проведение контрольног</w:t>
      </w:r>
      <w:proofErr w:type="gram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надзорного)мероприятия.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При проведении фот</w:t>
      </w:r>
      <w:proofErr w:type="gram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следующие требования: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необходимо применять приемы фиксации, при которых исключается возможность искажения свойств объекта контроля;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FE" w:rsidRPr="00F90BFE" w:rsidRDefault="00935DCA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Информация о проведении фотосъемки, </w:t>
      </w:r>
      <w:proofErr w:type="gramStart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аудио-и</w:t>
      </w:r>
      <w:proofErr w:type="gramEnd"/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  <w:r w:rsidR="00F90BFE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DCA" w:rsidRPr="00F90BFE" w:rsidRDefault="00F90BFE" w:rsidP="00F90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Зафиксированные с помощью фотосъемки, </w:t>
      </w:r>
      <w:proofErr w:type="gramStart"/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аудио-и</w:t>
      </w:r>
      <w:proofErr w:type="gramEnd"/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  <w:r w:rsidR="004C72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935DCA" w:rsidRPr="00F90BFE" w:rsidRDefault="00F90BFE" w:rsidP="00935DCA">
      <w:pPr>
        <w:numPr>
          <w:ilvl w:val="1"/>
          <w:numId w:val="11"/>
        </w:num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67</w:t>
      </w:r>
      <w:r w:rsidR="00935DCA"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F90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сключить.</w:t>
      </w:r>
    </w:p>
    <w:p w:rsidR="00935DCA" w:rsidRPr="00F90BFE" w:rsidRDefault="00935DCA" w:rsidP="00935DCA">
      <w:pPr>
        <w:tabs>
          <w:tab w:val="left" w:pos="5812"/>
        </w:tabs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FE" w:rsidRDefault="00F90BFE" w:rsidP="00F90BF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Настоящее решение вступает в силу со дня его подписания. </w:t>
      </w:r>
    </w:p>
    <w:p w:rsidR="00F90BFE" w:rsidRDefault="00F90BFE" w:rsidP="00F90BFE">
      <w:pPr>
        <w:pStyle w:val="Default"/>
        <w:ind w:firstLine="708"/>
        <w:rPr>
          <w:color w:val="auto"/>
          <w:sz w:val="28"/>
          <w:szCs w:val="28"/>
        </w:rPr>
      </w:pPr>
    </w:p>
    <w:p w:rsidR="00F90BFE" w:rsidRDefault="00F90BFE" w:rsidP="00F90BFE">
      <w:pPr>
        <w:pStyle w:val="Default"/>
        <w:ind w:firstLine="708"/>
        <w:rPr>
          <w:color w:val="auto"/>
          <w:sz w:val="28"/>
          <w:szCs w:val="28"/>
        </w:rPr>
      </w:pPr>
    </w:p>
    <w:p w:rsidR="00F90BFE" w:rsidRDefault="00F90BFE" w:rsidP="00F90BFE">
      <w:pPr>
        <w:pStyle w:val="Default"/>
        <w:ind w:firstLine="708"/>
        <w:rPr>
          <w:color w:val="auto"/>
          <w:sz w:val="28"/>
          <w:szCs w:val="28"/>
        </w:rPr>
      </w:pPr>
    </w:p>
    <w:p w:rsidR="00F90BFE" w:rsidRPr="005100C8" w:rsidRDefault="00F90BFE" w:rsidP="00F90BFE">
      <w:pPr>
        <w:pStyle w:val="Default"/>
        <w:rPr>
          <w:color w:val="auto"/>
          <w:sz w:val="28"/>
          <w:szCs w:val="28"/>
        </w:rPr>
      </w:pPr>
      <w:r w:rsidRPr="005100C8">
        <w:rPr>
          <w:color w:val="auto"/>
          <w:sz w:val="28"/>
          <w:szCs w:val="28"/>
        </w:rPr>
        <w:t xml:space="preserve">Председатель </w:t>
      </w:r>
      <w:proofErr w:type="gramStart"/>
      <w:r w:rsidRPr="005100C8">
        <w:rPr>
          <w:color w:val="auto"/>
          <w:sz w:val="28"/>
          <w:szCs w:val="28"/>
        </w:rPr>
        <w:t>Восточного</w:t>
      </w:r>
      <w:proofErr w:type="gramEnd"/>
      <w:r w:rsidRPr="005100C8">
        <w:rPr>
          <w:color w:val="auto"/>
          <w:sz w:val="28"/>
          <w:szCs w:val="28"/>
        </w:rPr>
        <w:t xml:space="preserve"> сельского</w:t>
      </w:r>
    </w:p>
    <w:p w:rsidR="00F90BFE" w:rsidRPr="005100C8" w:rsidRDefault="00F90BFE" w:rsidP="00F90BFE">
      <w:pPr>
        <w:pStyle w:val="Default"/>
        <w:rPr>
          <w:color w:val="auto"/>
          <w:sz w:val="28"/>
          <w:szCs w:val="28"/>
        </w:rPr>
      </w:pPr>
      <w:r w:rsidRPr="005100C8">
        <w:rPr>
          <w:color w:val="auto"/>
          <w:sz w:val="28"/>
          <w:szCs w:val="28"/>
        </w:rPr>
        <w:t>Совета народных депутатов                                                              Л.Н.</w:t>
      </w:r>
      <w:proofErr w:type="gramStart"/>
      <w:r w:rsidRPr="005100C8">
        <w:rPr>
          <w:color w:val="auto"/>
          <w:sz w:val="28"/>
          <w:szCs w:val="28"/>
        </w:rPr>
        <w:t>Тихая</w:t>
      </w:r>
      <w:proofErr w:type="gramEnd"/>
    </w:p>
    <w:p w:rsidR="00F90BFE" w:rsidRPr="005100C8" w:rsidRDefault="00F90BFE" w:rsidP="00F90BFE">
      <w:pPr>
        <w:pStyle w:val="Default"/>
        <w:rPr>
          <w:color w:val="auto"/>
          <w:sz w:val="28"/>
          <w:szCs w:val="28"/>
        </w:rPr>
      </w:pPr>
    </w:p>
    <w:p w:rsidR="00F90BFE" w:rsidRPr="005100C8" w:rsidRDefault="00F90BFE" w:rsidP="00F90BFE">
      <w:pPr>
        <w:pStyle w:val="Default"/>
        <w:rPr>
          <w:color w:val="auto"/>
          <w:sz w:val="28"/>
          <w:szCs w:val="28"/>
        </w:rPr>
      </w:pPr>
      <w:r w:rsidRPr="005100C8">
        <w:rPr>
          <w:color w:val="auto"/>
          <w:sz w:val="28"/>
          <w:szCs w:val="28"/>
        </w:rPr>
        <w:t xml:space="preserve">      </w:t>
      </w:r>
    </w:p>
    <w:p w:rsidR="00F90BFE" w:rsidRPr="005100C8" w:rsidRDefault="00F90BFE" w:rsidP="00F90BFE">
      <w:pPr>
        <w:pStyle w:val="Default"/>
        <w:rPr>
          <w:color w:val="auto"/>
          <w:sz w:val="28"/>
          <w:szCs w:val="28"/>
        </w:rPr>
      </w:pPr>
      <w:r w:rsidRPr="005100C8">
        <w:rPr>
          <w:color w:val="auto"/>
          <w:sz w:val="28"/>
          <w:szCs w:val="28"/>
        </w:rPr>
        <w:t>Глава Восточного сельсовета                                                            Е.Е.</w:t>
      </w:r>
      <w:proofErr w:type="gramStart"/>
      <w:r w:rsidRPr="005100C8">
        <w:rPr>
          <w:color w:val="auto"/>
          <w:sz w:val="28"/>
          <w:szCs w:val="28"/>
        </w:rPr>
        <w:t>Диких</w:t>
      </w:r>
      <w:proofErr w:type="gramEnd"/>
    </w:p>
    <w:p w:rsidR="00F90BFE" w:rsidRPr="005100C8" w:rsidRDefault="00F90BFE" w:rsidP="00F90BFE">
      <w:pPr>
        <w:pStyle w:val="Default"/>
        <w:rPr>
          <w:color w:val="auto"/>
          <w:sz w:val="28"/>
          <w:szCs w:val="28"/>
        </w:rPr>
      </w:pPr>
    </w:p>
    <w:p w:rsidR="00F90BFE" w:rsidRPr="005100C8" w:rsidRDefault="00F90BFE" w:rsidP="00F90BFE">
      <w:pPr>
        <w:pStyle w:val="Default"/>
        <w:rPr>
          <w:color w:val="auto"/>
          <w:sz w:val="28"/>
          <w:szCs w:val="28"/>
        </w:rPr>
      </w:pPr>
      <w:r w:rsidRPr="005100C8">
        <w:rPr>
          <w:color w:val="auto"/>
          <w:sz w:val="28"/>
          <w:szCs w:val="28"/>
        </w:rPr>
        <w:t xml:space="preserve">п. Восточный </w:t>
      </w:r>
    </w:p>
    <w:p w:rsidR="00F90BFE" w:rsidRDefault="00F90BFE" w:rsidP="00F90BFE">
      <w:pPr>
        <w:pStyle w:val="Default"/>
        <w:rPr>
          <w:color w:val="auto"/>
          <w:sz w:val="28"/>
          <w:szCs w:val="28"/>
        </w:rPr>
      </w:pPr>
      <w:r w:rsidRPr="005100C8">
        <w:rPr>
          <w:color w:val="auto"/>
          <w:sz w:val="28"/>
          <w:szCs w:val="28"/>
        </w:rPr>
        <w:t>23.12.2022 № 3</w:t>
      </w:r>
      <w:r>
        <w:rPr>
          <w:color w:val="auto"/>
          <w:sz w:val="28"/>
          <w:szCs w:val="28"/>
        </w:rPr>
        <w:t>6</w:t>
      </w:r>
    </w:p>
    <w:p w:rsidR="00F90BFE" w:rsidRPr="00F90BFE" w:rsidRDefault="00F90BFE" w:rsidP="00935DCA">
      <w:pPr>
        <w:tabs>
          <w:tab w:val="left" w:pos="5812"/>
        </w:tabs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0BFE" w:rsidRPr="00F9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413"/>
    <w:multiLevelType w:val="multilevel"/>
    <w:tmpl w:val="A2F4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D814F70"/>
    <w:multiLevelType w:val="multilevel"/>
    <w:tmpl w:val="5642B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0256D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4C"/>
    <w:rsid w:val="00017E4C"/>
    <w:rsid w:val="00126F49"/>
    <w:rsid w:val="001742A0"/>
    <w:rsid w:val="00395F82"/>
    <w:rsid w:val="004C722B"/>
    <w:rsid w:val="009075D2"/>
    <w:rsid w:val="00935DCA"/>
    <w:rsid w:val="00A55BC2"/>
    <w:rsid w:val="00C96FD3"/>
    <w:rsid w:val="00F3044C"/>
    <w:rsid w:val="00F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A"/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F90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A"/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F90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admin-Vost</dc:creator>
  <cp:keywords/>
  <dc:description/>
  <cp:lastModifiedBy>admin-Vost</cp:lastModifiedBy>
  <cp:revision>6</cp:revision>
  <dcterms:created xsi:type="dcterms:W3CDTF">2022-12-23T06:37:00Z</dcterms:created>
  <dcterms:modified xsi:type="dcterms:W3CDTF">2022-12-30T03:25:00Z</dcterms:modified>
</cp:coreProperties>
</file>